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60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 w:val="24"/>
          <w:szCs w:val="24"/>
        </w:rPr>
      </w:pPr>
      <w:r w:rsidRPr="00C36160">
        <w:rPr>
          <w:rFonts w:ascii="Calibri" w:eastAsia="ＭＳ Ｐゴシック" w:hAnsi="Calibri" w:cs="Calibri"/>
          <w:kern w:val="0"/>
          <w:sz w:val="24"/>
          <w:szCs w:val="24"/>
        </w:rPr>
        <w:t xml:space="preserve">PeSeTo </w:t>
      </w:r>
      <w:r w:rsidR="00DC2E60" w:rsidRPr="00C36160">
        <w:rPr>
          <w:rFonts w:ascii="Calibri" w:eastAsia="ＭＳ Ｐゴシック" w:hAnsi="Calibri" w:cs="Calibri"/>
          <w:kern w:val="0"/>
          <w:sz w:val="24"/>
          <w:szCs w:val="24"/>
        </w:rPr>
        <w:t xml:space="preserve">Seminar 2023 in Tokyo  </w:t>
      </w:r>
    </w:p>
    <w:p w:rsidR="00827B9E" w:rsidRPr="00C36160" w:rsidRDefault="00827B9E" w:rsidP="00901825">
      <w:pPr>
        <w:widowControl/>
        <w:shd w:val="clear" w:color="auto" w:fill="FFFFFF"/>
        <w:ind w:firstLineChars="150" w:firstLine="420"/>
        <w:jc w:val="center"/>
        <w:rPr>
          <w:rFonts w:ascii="Calibri" w:eastAsia="ＭＳ Ｐゴシック" w:hAnsi="Calibri" w:cs="Calibri"/>
          <w:kern w:val="0"/>
          <w:sz w:val="28"/>
          <w:szCs w:val="28"/>
        </w:rPr>
      </w:pPr>
      <w:r w:rsidRPr="00C36160">
        <w:rPr>
          <w:rFonts w:ascii="Calibri" w:eastAsia="ＭＳ Ｐゴシック" w:hAnsi="Calibri" w:cs="Calibri"/>
          <w:kern w:val="0"/>
          <w:sz w:val="28"/>
          <w:szCs w:val="28"/>
        </w:rPr>
        <w:t xml:space="preserve">"Public health practice, policy, and research in the post-corona era </w:t>
      </w:r>
      <w:r w:rsidR="00901825" w:rsidRPr="00C36160">
        <w:rPr>
          <w:rFonts w:ascii="Calibri" w:eastAsia="ＭＳ Ｐゴシック" w:hAnsi="Calibri" w:cs="Calibri"/>
          <w:kern w:val="0"/>
          <w:sz w:val="28"/>
          <w:szCs w:val="28"/>
        </w:rPr>
        <w:t xml:space="preserve">   </w:t>
      </w:r>
      <w:r w:rsidRPr="00C36160">
        <w:rPr>
          <w:rFonts w:ascii="Calibri" w:eastAsia="ＭＳ Ｐゴシック" w:hAnsi="Calibri" w:cs="Calibri"/>
          <w:kern w:val="0"/>
          <w:sz w:val="28"/>
          <w:szCs w:val="28"/>
        </w:rPr>
        <w:t>in East Asia"</w:t>
      </w:r>
    </w:p>
    <w:p w:rsidR="00DC2E60" w:rsidRPr="00C36160" w:rsidRDefault="00DC2E60" w:rsidP="00DC2E60">
      <w:pPr>
        <w:widowControl/>
        <w:shd w:val="clear" w:color="auto" w:fill="FFFFFF"/>
        <w:ind w:firstLineChars="400"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Date and time; December 16</w:t>
      </w:r>
      <w:r w:rsidRPr="00C36160">
        <w:rPr>
          <w:rFonts w:ascii="Calibri" w:eastAsia="ＭＳ Ｐゴシック" w:hAnsi="Calibri" w:cs="Calibri"/>
          <w:kern w:val="0"/>
          <w:szCs w:val="21"/>
          <w:vertAlign w:val="superscript"/>
        </w:rPr>
        <w:t>th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 Saturday, 13:00-16:40</w:t>
      </w:r>
    </w:p>
    <w:p w:rsidR="00DC2E60" w:rsidRPr="00C36160" w:rsidRDefault="00DC2E60" w:rsidP="00DC2E60">
      <w:pPr>
        <w:widowControl/>
        <w:shd w:val="clear" w:color="auto" w:fill="FFFFFF"/>
        <w:ind w:firstLineChars="400"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Venue; Medical Library Conference Room 333, University of Tokyo Hongo Campus</w:t>
      </w:r>
    </w:p>
    <w:p w:rsidR="00827B9E" w:rsidRPr="00C36160" w:rsidRDefault="00827B9E" w:rsidP="00DC2E60">
      <w:pPr>
        <w:widowControl/>
        <w:shd w:val="clear" w:color="auto" w:fill="FFFFFF"/>
        <w:ind w:firstLineChars="400"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Hybrid communication using Zoom with PKU and SNU audience</w:t>
      </w:r>
    </w:p>
    <w:p w:rsidR="00DC2E60" w:rsidRPr="00C36160" w:rsidRDefault="00DC2E60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</w:p>
    <w:p w:rsidR="00DC2E60" w:rsidRPr="00C36160" w:rsidRDefault="00DC2E60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Schedule (suggested and tentative)</w:t>
      </w: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 xml:space="preserve">13:00-13:05 </w:t>
      </w:r>
      <w:r w:rsidR="00901825" w:rsidRPr="00C36160">
        <w:rPr>
          <w:rFonts w:ascii="Calibri" w:eastAsia="ＭＳ Ｐゴシック" w:hAnsi="Calibri" w:cs="Calibri"/>
          <w:kern w:val="0"/>
          <w:szCs w:val="21"/>
        </w:rPr>
        <w:t xml:space="preserve"> O</w:t>
      </w:r>
      <w:r w:rsidRPr="00C36160">
        <w:rPr>
          <w:rFonts w:ascii="Calibri" w:eastAsia="ＭＳ Ｐゴシック" w:hAnsi="Calibri" w:cs="Calibri"/>
          <w:kern w:val="0"/>
          <w:szCs w:val="21"/>
        </w:rPr>
        <w:t>pening </w:t>
      </w:r>
      <w:r w:rsidR="00901825" w:rsidRPr="00C36160">
        <w:rPr>
          <w:rFonts w:ascii="Calibri" w:eastAsia="ＭＳ Ｐゴシック" w:hAnsi="Calibri" w:cs="Calibri"/>
          <w:kern w:val="0"/>
          <w:szCs w:val="21"/>
        </w:rPr>
        <w:t xml:space="preserve"> group photo of the attendee faculty</w:t>
      </w:r>
    </w:p>
    <w:p w:rsidR="00827B9E" w:rsidRPr="00C36160" w:rsidRDefault="00901825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13:05-13:10  O</w:t>
      </w:r>
      <w:r w:rsidR="00827B9E" w:rsidRPr="00C36160">
        <w:rPr>
          <w:rFonts w:ascii="Calibri" w:eastAsia="ＭＳ Ｐゴシック" w:hAnsi="Calibri" w:cs="Calibri"/>
          <w:kern w:val="0"/>
          <w:szCs w:val="21"/>
        </w:rPr>
        <w:t xml:space="preserve">pening remarks </w:t>
      </w:r>
    </w:p>
    <w:p w:rsidR="00827B9E" w:rsidRPr="00C36160" w:rsidRDefault="00827B9E" w:rsidP="00DC2E60">
      <w:pPr>
        <w:widowControl/>
        <w:shd w:val="clear" w:color="auto" w:fill="FFFFFF"/>
        <w:ind w:left="840"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by UT Medical School Dean Prof. Masaomi Nangaku</w:t>
      </w: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13:10-13:20  Dean's remarks from SNU</w:t>
      </w:r>
      <w:r w:rsidR="00901825" w:rsidRPr="00C36160">
        <w:rPr>
          <w:rFonts w:ascii="Calibri" w:eastAsia="ＭＳ Ｐゴシック" w:hAnsi="Calibri" w:cs="Calibri"/>
          <w:kern w:val="0"/>
          <w:szCs w:val="21"/>
        </w:rPr>
        <w:t xml:space="preserve"> (Prof. Hyojee Joung)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 and PKU</w:t>
      </w:r>
      <w:r w:rsidR="00901825" w:rsidRPr="00C36160">
        <w:rPr>
          <w:rFonts w:ascii="Calibri" w:eastAsia="ＭＳ Ｐゴシック" w:hAnsi="Calibri" w:cs="Calibri"/>
          <w:kern w:val="0"/>
          <w:szCs w:val="21"/>
        </w:rPr>
        <w:t xml:space="preserve"> (Prof. Siyan Zhan)</w:t>
      </w:r>
      <w:bookmarkStart w:id="0" w:name="_GoBack"/>
      <w:bookmarkEnd w:id="0"/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13:20-13:30  PeSeTo achievement since 2008  (UT host)</w:t>
      </w: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 xml:space="preserve">13:30-14:25  1st </w:t>
      </w:r>
      <w:r w:rsidR="00DC2E60" w:rsidRPr="00C36160">
        <w:rPr>
          <w:rFonts w:ascii="Calibri" w:eastAsia="ＭＳ Ｐゴシック" w:hAnsi="Calibri" w:cs="Calibri"/>
          <w:kern w:val="0"/>
          <w:szCs w:val="21"/>
        </w:rPr>
        <w:t>S</w:t>
      </w:r>
      <w:r w:rsidRPr="00C36160">
        <w:rPr>
          <w:rFonts w:ascii="Calibri" w:eastAsia="ＭＳ Ｐゴシック" w:hAnsi="Calibri" w:cs="Calibri"/>
          <w:kern w:val="0"/>
          <w:szCs w:val="21"/>
        </w:rPr>
        <w:t>ession  "Healthcare policy in the post corona era"   </w:t>
      </w:r>
    </w:p>
    <w:p w:rsidR="00DC2E60" w:rsidRPr="00C36160" w:rsidRDefault="00827B9E" w:rsidP="00DC2E60">
      <w:pPr>
        <w:widowControl/>
        <w:shd w:val="clear" w:color="auto" w:fill="FFFFFF"/>
        <w:ind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10</w:t>
      </w:r>
      <w:r w:rsidR="00DC2E60" w:rsidRPr="00C36160">
        <w:rPr>
          <w:rFonts w:ascii="Calibri" w:eastAsia="ＭＳ Ｐゴシック" w:hAnsi="Calibri" w:cs="Calibri"/>
          <w:kern w:val="0"/>
          <w:szCs w:val="21"/>
        </w:rPr>
        <w:t>-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min presentation from each school followed by 20 min panel discussion </w:t>
      </w:r>
    </w:p>
    <w:p w:rsidR="00827B9E" w:rsidRPr="00C36160" w:rsidRDefault="00DC2E60" w:rsidP="00DC2E60">
      <w:pPr>
        <w:widowControl/>
        <w:shd w:val="clear" w:color="auto" w:fill="FFFFFF"/>
        <w:ind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Chaired</w:t>
      </w:r>
      <w:r w:rsidR="00827B9E" w:rsidRPr="00C36160">
        <w:rPr>
          <w:rFonts w:ascii="Calibri" w:eastAsia="ＭＳ Ｐゴシック" w:hAnsi="Calibri" w:cs="Calibri"/>
          <w:kern w:val="0"/>
          <w:szCs w:val="21"/>
        </w:rPr>
        <w:t xml:space="preserve"> by Dean Prof. Zhan, PKU</w:t>
      </w: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ab/>
        <w:t>suggested speakers and titles (tentative)</w:t>
      </w:r>
      <w:r w:rsidR="00DC2E60" w:rsidRPr="00C36160">
        <w:rPr>
          <w:rFonts w:ascii="Calibri" w:eastAsia="ＭＳ Ｐゴシック" w:hAnsi="Calibri" w:cs="Calibri"/>
          <w:kern w:val="0"/>
          <w:szCs w:val="21"/>
        </w:rPr>
        <w:t xml:space="preserve"> </w:t>
      </w:r>
    </w:p>
    <w:p w:rsidR="00827B9E" w:rsidRPr="00C36160" w:rsidRDefault="00827B9E" w:rsidP="00DC2E60">
      <w:pPr>
        <w:pStyle w:val="a3"/>
        <w:widowControl/>
        <w:numPr>
          <w:ilvl w:val="0"/>
          <w:numId w:val="1"/>
        </w:numPr>
        <w:ind w:leftChars="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Prof. Wankyo Chung (SNU) </w:t>
      </w:r>
      <w:r w:rsidRPr="00C36160">
        <w:rPr>
          <w:rFonts w:ascii="Calibri" w:eastAsia="ＭＳ Ｐゴシック" w:hAnsi="Calibri" w:cs="Calibri"/>
          <w:spacing w:val="-5"/>
          <w:kern w:val="0"/>
          <w:szCs w:val="21"/>
          <w:shd w:val="clear" w:color="auto" w:fill="FFFFFF"/>
        </w:rPr>
        <w:t> Public Health Policy through the COVID-19 pandemic in Korea </w:t>
      </w:r>
    </w:p>
    <w:p w:rsidR="00827B9E" w:rsidRPr="00C36160" w:rsidRDefault="00827B9E" w:rsidP="00DC2E60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 xml:space="preserve">Dr. Eisuke Nakazawa (UT) </w:t>
      </w:r>
      <w:r w:rsidR="00901825" w:rsidRPr="00C36160">
        <w:rPr>
          <w:rFonts w:ascii="Calibri" w:eastAsia="ＭＳ Ｐゴシック" w:hAnsi="Calibri" w:cs="Calibri"/>
          <w:kern w:val="0"/>
          <w:szCs w:val="21"/>
        </w:rPr>
        <w:t>P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ublic health ethics </w:t>
      </w:r>
      <w:r w:rsidR="00DC2E60" w:rsidRPr="00C36160">
        <w:rPr>
          <w:rFonts w:ascii="Calibri" w:eastAsia="ＭＳ Ｐゴシック" w:hAnsi="Calibri" w:cs="Calibri"/>
          <w:kern w:val="0"/>
          <w:szCs w:val="21"/>
        </w:rPr>
        <w:t>in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 the </w:t>
      </w:r>
      <w:r w:rsidR="00901825" w:rsidRPr="00C36160">
        <w:rPr>
          <w:rFonts w:ascii="Calibri" w:eastAsia="ＭＳ Ｐゴシック" w:hAnsi="Calibri" w:cs="Calibri"/>
          <w:kern w:val="0"/>
          <w:szCs w:val="21"/>
        </w:rPr>
        <w:t xml:space="preserve">post </w:t>
      </w:r>
      <w:r w:rsidRPr="00C36160">
        <w:rPr>
          <w:rFonts w:ascii="Calibri" w:eastAsia="ＭＳ Ｐゴシック" w:hAnsi="Calibri" w:cs="Calibri"/>
          <w:kern w:val="0"/>
          <w:szCs w:val="21"/>
        </w:rPr>
        <w:t>pandemic era</w:t>
      </w:r>
    </w:p>
    <w:p w:rsidR="00827B9E" w:rsidRPr="00C36160" w:rsidRDefault="00827B9E" w:rsidP="00DC2E60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Dr. Weiyan J</w:t>
      </w:r>
      <w:r w:rsidR="00901825" w:rsidRPr="00C36160">
        <w:rPr>
          <w:rFonts w:ascii="Calibri" w:eastAsia="ＭＳ Ｐゴシック" w:hAnsi="Calibri" w:cs="Calibri"/>
          <w:kern w:val="0"/>
          <w:szCs w:val="21"/>
        </w:rPr>
        <w:t>ian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 (PKU) The Impact of Centralized Procurement on Treatment Patterns for Myocardial Infarction and the Rational Utilization of Coronary Stents</w:t>
      </w:r>
      <w:r w:rsidRPr="00C36160">
        <w:rPr>
          <w:rFonts w:ascii="Calibri" w:eastAsia="ＭＳ Ｐゴシック" w:hAnsi="Calibri" w:cs="Calibri"/>
          <w:kern w:val="0"/>
          <w:szCs w:val="21"/>
        </w:rPr>
        <w:t>，</w:t>
      </w: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5 min break</w:t>
      </w: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 xml:space="preserve">14:30-15:25  2nd </w:t>
      </w:r>
      <w:r w:rsidR="00DC2E60" w:rsidRPr="00C36160">
        <w:rPr>
          <w:rFonts w:ascii="Calibri" w:eastAsia="ＭＳ Ｐゴシック" w:hAnsi="Calibri" w:cs="Calibri"/>
          <w:kern w:val="0"/>
          <w:szCs w:val="21"/>
        </w:rPr>
        <w:t>S</w:t>
      </w:r>
      <w:r w:rsidRPr="00C36160">
        <w:rPr>
          <w:rFonts w:ascii="Calibri" w:eastAsia="ＭＳ Ｐゴシック" w:hAnsi="Calibri" w:cs="Calibri"/>
          <w:kern w:val="0"/>
          <w:szCs w:val="21"/>
        </w:rPr>
        <w:t>ession "</w:t>
      </w:r>
      <w:r w:rsidR="00DC2E60" w:rsidRPr="00C36160">
        <w:rPr>
          <w:rFonts w:ascii="Calibri" w:eastAsia="ＭＳ Ｐゴシック" w:hAnsi="Calibri" w:cs="Calibri"/>
          <w:kern w:val="0"/>
          <w:szCs w:val="21"/>
        </w:rPr>
        <w:t>C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ommunity </w:t>
      </w:r>
      <w:r w:rsidR="00DC2E60" w:rsidRPr="00C36160">
        <w:rPr>
          <w:rFonts w:ascii="Calibri" w:eastAsia="ＭＳ Ｐゴシック" w:hAnsi="Calibri" w:cs="Calibri"/>
          <w:kern w:val="0"/>
          <w:szCs w:val="21"/>
        </w:rPr>
        <w:t xml:space="preserve">and </w:t>
      </w:r>
      <w:r w:rsidRPr="00C36160">
        <w:rPr>
          <w:rFonts w:ascii="Calibri" w:eastAsia="ＭＳ Ｐゴシック" w:hAnsi="Calibri" w:cs="Calibri"/>
          <w:kern w:val="0"/>
          <w:szCs w:val="21"/>
        </w:rPr>
        <w:t>health promotion in East Asia"</w:t>
      </w:r>
    </w:p>
    <w:p w:rsidR="00DC2E60" w:rsidRPr="00C36160" w:rsidRDefault="00DC2E60" w:rsidP="00DC2E60">
      <w:pPr>
        <w:widowControl/>
        <w:shd w:val="clear" w:color="auto" w:fill="FFFFFF"/>
        <w:ind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 xml:space="preserve">10-min presentation from each school followed by 20 min panel discussion </w:t>
      </w:r>
    </w:p>
    <w:p w:rsidR="00827B9E" w:rsidRPr="00C36160" w:rsidRDefault="00DC2E60" w:rsidP="00DC2E60">
      <w:pPr>
        <w:widowControl/>
        <w:shd w:val="clear" w:color="auto" w:fill="FFFFFF"/>
        <w:ind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Chaired by</w:t>
      </w:r>
      <w:r w:rsidR="00827B9E" w:rsidRPr="00C36160">
        <w:rPr>
          <w:rFonts w:ascii="Calibri" w:eastAsia="ＭＳ Ｐゴシック" w:hAnsi="Calibri" w:cs="Calibri"/>
          <w:kern w:val="0"/>
          <w:szCs w:val="21"/>
        </w:rPr>
        <w:t xml:space="preserve"> Dean Prof. Joung, SNU</w:t>
      </w: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ab/>
        <w:t>suggested speakers and titles (tentative)</w:t>
      </w:r>
    </w:p>
    <w:p w:rsidR="00827B9E" w:rsidRPr="00C36160" w:rsidRDefault="00B52A8B" w:rsidP="00DC2E60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 xml:space="preserve">Prof. Kentaro Murakami (UT)  </w:t>
      </w:r>
      <w:r w:rsidR="00901825" w:rsidRPr="00C36160">
        <w:rPr>
          <w:rFonts w:ascii="Calibri" w:eastAsia="ＭＳ Ｐゴシック" w:hAnsi="Calibri" w:cs="Calibri"/>
          <w:kern w:val="0"/>
          <w:szCs w:val="21"/>
        </w:rPr>
        <w:t>B</w:t>
      </w:r>
      <w:r w:rsidR="00827B9E" w:rsidRPr="00C36160">
        <w:rPr>
          <w:rFonts w:ascii="Calibri" w:eastAsia="ＭＳ Ｐゴシック" w:hAnsi="Calibri" w:cs="Calibri"/>
          <w:kern w:val="0"/>
          <w:szCs w:val="21"/>
        </w:rPr>
        <w:t>ehavioral nutrition epidemiology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 for health promotion strategy</w:t>
      </w:r>
    </w:p>
    <w:p w:rsidR="00827B9E" w:rsidRPr="00C36160" w:rsidRDefault="00827B9E" w:rsidP="00DC2E60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Dr. Seung-sik Hwang (SNU) </w:t>
      </w:r>
      <w:r w:rsidRPr="00C36160">
        <w:rPr>
          <w:rFonts w:ascii="Calibri" w:eastAsia="メイリオ" w:hAnsi="Calibri" w:cs="Calibri"/>
          <w:spacing w:val="-5"/>
          <w:kern w:val="0"/>
          <w:szCs w:val="21"/>
          <w:shd w:val="clear" w:color="auto" w:fill="FFFFFF"/>
        </w:rPr>
        <w:t>Place and Health: Spatial Epidemiology in East Asia</w:t>
      </w:r>
    </w:p>
    <w:p w:rsidR="00827B9E" w:rsidRPr="00C36160" w:rsidRDefault="00901825" w:rsidP="00DC2E60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Prof. Yajun Xu</w:t>
      </w:r>
      <w:r w:rsidR="00827B9E" w:rsidRPr="00C36160">
        <w:rPr>
          <w:rFonts w:ascii="Calibri" w:eastAsia="ＭＳ Ｐゴシック" w:hAnsi="Calibri" w:cs="Calibri"/>
          <w:kern w:val="0"/>
          <w:szCs w:val="21"/>
        </w:rPr>
        <w:t xml:space="preserve"> </w:t>
      </w:r>
      <w:r w:rsidR="00827B9E" w:rsidRPr="00C36160">
        <w:rPr>
          <w:rFonts w:ascii="Calibri" w:eastAsia="ＭＳ Ｐゴシック" w:hAnsi="Calibri" w:cs="Calibri"/>
          <w:kern w:val="0"/>
          <w:szCs w:val="21"/>
        </w:rPr>
        <w:t>（</w:t>
      </w:r>
      <w:r w:rsidR="00827B9E" w:rsidRPr="00C36160">
        <w:rPr>
          <w:rFonts w:ascii="Calibri" w:eastAsia="ＭＳ Ｐゴシック" w:hAnsi="Calibri" w:cs="Calibri"/>
          <w:kern w:val="0"/>
          <w:szCs w:val="21"/>
        </w:rPr>
        <w:t>PKU</w:t>
      </w:r>
      <w:r w:rsidR="00827B9E" w:rsidRPr="00C36160">
        <w:rPr>
          <w:rFonts w:ascii="Calibri" w:eastAsia="ＭＳ Ｐゴシック" w:hAnsi="Calibri" w:cs="Calibri"/>
          <w:kern w:val="0"/>
          <w:szCs w:val="21"/>
        </w:rPr>
        <w:t xml:space="preserve">）　</w:t>
      </w:r>
      <w:r w:rsidR="00827B9E" w:rsidRPr="00C36160">
        <w:rPr>
          <w:rFonts w:ascii="Calibri" w:eastAsia="ＭＳ Ｐゴシック" w:hAnsi="Calibri" w:cs="Calibri"/>
          <w:kern w:val="0"/>
          <w:szCs w:val="21"/>
        </w:rPr>
        <w:t>Breast milk study in China</w:t>
      </w: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10min break</w:t>
      </w: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 xml:space="preserve">15:35-16:30  3rd </w:t>
      </w:r>
      <w:r w:rsidR="00DC2E60" w:rsidRPr="00C36160">
        <w:rPr>
          <w:rFonts w:ascii="Calibri" w:eastAsia="ＭＳ Ｐゴシック" w:hAnsi="Calibri" w:cs="Calibri"/>
          <w:kern w:val="0"/>
          <w:szCs w:val="21"/>
        </w:rPr>
        <w:t>S</w:t>
      </w:r>
      <w:r w:rsidRPr="00C36160">
        <w:rPr>
          <w:rFonts w:ascii="Calibri" w:eastAsia="ＭＳ Ｐゴシック" w:hAnsi="Calibri" w:cs="Calibri"/>
          <w:kern w:val="0"/>
          <w:szCs w:val="21"/>
        </w:rPr>
        <w:t>ession "Environmental and global health in East Asia"</w:t>
      </w:r>
    </w:p>
    <w:p w:rsidR="00DC2E60" w:rsidRPr="00C36160" w:rsidRDefault="00DC2E60" w:rsidP="00DC2E60">
      <w:pPr>
        <w:widowControl/>
        <w:shd w:val="clear" w:color="auto" w:fill="FFFFFF"/>
        <w:ind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 xml:space="preserve">10-min presentation from each school followed by 20 min panel discussion </w:t>
      </w:r>
    </w:p>
    <w:p w:rsidR="00827B9E" w:rsidRPr="00C36160" w:rsidRDefault="00DC2E60" w:rsidP="00DC2E60">
      <w:pPr>
        <w:widowControl/>
        <w:shd w:val="clear" w:color="auto" w:fill="FFFFFF"/>
        <w:ind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lastRenderedPageBreak/>
        <w:t>Chaired by</w:t>
      </w:r>
      <w:r w:rsidR="00827B9E" w:rsidRPr="00C36160">
        <w:rPr>
          <w:rFonts w:ascii="Calibri" w:eastAsia="ＭＳ Ｐゴシック" w:hAnsi="Calibri" w:cs="Calibri"/>
          <w:kern w:val="0"/>
          <w:szCs w:val="21"/>
        </w:rPr>
        <w:t xml:space="preserve"> Prof. Hashimoto, UT</w:t>
      </w:r>
    </w:p>
    <w:p w:rsidR="00827B9E" w:rsidRPr="00C36160" w:rsidRDefault="00827B9E" w:rsidP="00DC2E60">
      <w:pPr>
        <w:pStyle w:val="a3"/>
        <w:widowControl/>
        <w:numPr>
          <w:ilvl w:val="0"/>
          <w:numId w:val="1"/>
        </w:numPr>
        <w:ind w:leftChars="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Prof. Naomichi Yamamoto (SNU) </w:t>
      </w:r>
      <w:r w:rsidRPr="00C36160">
        <w:rPr>
          <w:rFonts w:ascii="Calibri" w:eastAsia="ＭＳ Ｐゴシック" w:hAnsi="Calibri" w:cs="Calibri"/>
          <w:spacing w:val="-5"/>
          <w:kern w:val="0"/>
          <w:szCs w:val="21"/>
          <w:shd w:val="clear" w:color="auto" w:fill="FFFFFF"/>
        </w:rPr>
        <w:t>: The past, present, and future of indoor environmental issues in China, Japan, and Korea: a review</w:t>
      </w:r>
    </w:p>
    <w:p w:rsidR="00827B9E" w:rsidRPr="00C36160" w:rsidRDefault="00827B9E" w:rsidP="00DC2E60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 xml:space="preserve">Dr. Yoonhee Kim (UT); </w:t>
      </w:r>
      <w:r w:rsidR="00DC2E60" w:rsidRPr="00C36160">
        <w:rPr>
          <w:rFonts w:ascii="Calibri" w:hAnsi="Calibri" w:cs="Calibri"/>
          <w:szCs w:val="21"/>
          <w:shd w:val="clear" w:color="auto" w:fill="FFFFFF"/>
        </w:rPr>
        <w:t>Multi-country multi-city studies on suicide mortality: Seasonality, weather, and time</w:t>
      </w:r>
    </w:p>
    <w:p w:rsidR="00827B9E" w:rsidRPr="00C36160" w:rsidRDefault="00827B9E" w:rsidP="00DC2E60">
      <w:pPr>
        <w:pStyle w:val="a3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 xml:space="preserve">Prof. </w:t>
      </w:r>
      <w:r w:rsidR="00901825" w:rsidRPr="00C36160">
        <w:rPr>
          <w:rFonts w:ascii="Calibri" w:eastAsia="ＭＳ Ｐゴシック" w:hAnsi="Calibri" w:cs="Calibri"/>
          <w:kern w:val="0"/>
          <w:szCs w:val="21"/>
        </w:rPr>
        <w:t>Qingbin Lu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 </w:t>
      </w:r>
      <w:r w:rsidRPr="00C36160">
        <w:rPr>
          <w:rFonts w:ascii="Calibri" w:eastAsia="ＭＳ Ｐゴシック" w:hAnsi="Calibri" w:cs="Calibri"/>
          <w:kern w:val="0"/>
          <w:szCs w:val="21"/>
        </w:rPr>
        <w:t>（</w:t>
      </w:r>
      <w:r w:rsidRPr="00C36160">
        <w:rPr>
          <w:rFonts w:ascii="Calibri" w:eastAsia="ＭＳ Ｐゴシック" w:hAnsi="Calibri" w:cs="Calibri"/>
          <w:kern w:val="0"/>
          <w:szCs w:val="21"/>
        </w:rPr>
        <w:t>PKU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）；　</w:t>
      </w:r>
      <w:r w:rsidRPr="00C36160">
        <w:rPr>
          <w:rFonts w:ascii="Calibri" w:eastAsia="ＭＳ Ｐゴシック" w:hAnsi="Calibri" w:cs="Calibri"/>
          <w:kern w:val="0"/>
          <w:szCs w:val="21"/>
        </w:rPr>
        <w:t>Pathogenesis and clinical treatment of SFTSV infection (Fever with Thrombocytopenia Syndrome by New Bunia virus)</w:t>
      </w:r>
      <w:r w:rsidRPr="00C36160">
        <w:rPr>
          <w:rFonts w:ascii="Calibri" w:eastAsia="ＭＳ Ｐゴシック" w:hAnsi="Calibri" w:cs="Calibri"/>
          <w:kern w:val="0"/>
          <w:szCs w:val="21"/>
        </w:rPr>
        <w:t>，</w:t>
      </w:r>
    </w:p>
    <w:p w:rsidR="00827B9E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</w:p>
    <w:p w:rsidR="00DC2E60" w:rsidRPr="00C36160" w:rsidRDefault="00827B9E" w:rsidP="00DC2E60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16:30-16:</w:t>
      </w:r>
      <w:r w:rsidR="00DC2E60" w:rsidRPr="00C36160">
        <w:rPr>
          <w:rFonts w:ascii="Calibri" w:eastAsia="ＭＳ Ｐゴシック" w:hAnsi="Calibri" w:cs="Calibri"/>
          <w:kern w:val="0"/>
          <w:szCs w:val="21"/>
        </w:rPr>
        <w:t>40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 </w:t>
      </w:r>
      <w:r w:rsidR="00DC2E60" w:rsidRPr="00C36160">
        <w:rPr>
          <w:rFonts w:ascii="Calibri" w:eastAsia="ＭＳ Ｐゴシック" w:hAnsi="Calibri" w:cs="Calibri"/>
          <w:kern w:val="0"/>
          <w:szCs w:val="21"/>
        </w:rPr>
        <w:t>C</w:t>
      </w:r>
      <w:r w:rsidRPr="00C36160">
        <w:rPr>
          <w:rFonts w:ascii="Calibri" w:eastAsia="ＭＳ Ｐゴシック" w:hAnsi="Calibri" w:cs="Calibri"/>
          <w:kern w:val="0"/>
          <w:szCs w:val="21"/>
        </w:rPr>
        <w:t xml:space="preserve">losing remarks </w:t>
      </w:r>
    </w:p>
    <w:p w:rsidR="00DC2E60" w:rsidRPr="00C36160" w:rsidRDefault="00DC2E60" w:rsidP="00DC2E60">
      <w:pPr>
        <w:widowControl/>
        <w:shd w:val="clear" w:color="auto" w:fill="FFFFFF"/>
        <w:ind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From PKU; Prof. Haijun Wang &amp; Prof. Peiyu Wang</w:t>
      </w:r>
    </w:p>
    <w:p w:rsidR="00DC2E60" w:rsidRPr="00C36160" w:rsidRDefault="00DC2E60" w:rsidP="00DC2E60">
      <w:pPr>
        <w:widowControl/>
        <w:shd w:val="clear" w:color="auto" w:fill="FFFFFF"/>
        <w:ind w:firstLine="840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From SNU; Prof. GwangPyo Ko</w:t>
      </w:r>
    </w:p>
    <w:p w:rsidR="00E45713" w:rsidRPr="00C36160" w:rsidRDefault="00DC2E60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Closed by UT delegate.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Participant</w:t>
      </w:r>
      <w:r w:rsidR="0064473B" w:rsidRPr="00C36160">
        <w:rPr>
          <w:rFonts w:ascii="Calibri" w:eastAsia="ＭＳ Ｐゴシック" w:hAnsi="Calibri" w:cs="Calibri"/>
          <w:kern w:val="0"/>
          <w:szCs w:val="21"/>
        </w:rPr>
        <w:t>s list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SNU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Dean Prof. Hyojee Joung (Public health nutrition)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Associate Dean Prof. GwangPyo Ko (Environmental health microbiology)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Prof. Naomichi Yamamoto (Environmental health on indoor pollution)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Prof. Seung-sik Hwang (Spatial epidemiology)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Prof. Wankyo Chung (Health economics/policy research)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PKU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Dean Prof. Siyan Zhan (Epidemiology)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Vice Dean Prof. Yajun Xu (Nutrition)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 xml:space="preserve">Vice Dean </w:t>
      </w:r>
      <w:r w:rsidR="00EC6F7A" w:rsidRPr="00C36160">
        <w:rPr>
          <w:rFonts w:ascii="Calibri" w:eastAsia="ＭＳ Ｐゴシック" w:hAnsi="Calibri" w:cs="Calibri"/>
          <w:kern w:val="0"/>
          <w:szCs w:val="21"/>
        </w:rPr>
        <w:t xml:space="preserve">Prof. </w:t>
      </w:r>
      <w:r w:rsidRPr="00C36160">
        <w:rPr>
          <w:rFonts w:ascii="Calibri" w:eastAsia="ＭＳ Ｐゴシック" w:hAnsi="Calibri" w:cs="Calibri"/>
          <w:kern w:val="0"/>
          <w:szCs w:val="21"/>
        </w:rPr>
        <w:t>Haijun Wang (Maternal health)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Prof. Qingbin Lu (Infectious diseases)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Dr. Weiyan Jian (Health policy and management)</w:t>
      </w:r>
    </w:p>
    <w:p w:rsidR="00600C1A" w:rsidRPr="00C36160" w:rsidRDefault="00600C1A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Prof. Peiyu Wang (Social medicine and health education)</w:t>
      </w:r>
    </w:p>
    <w:p w:rsidR="0064473B" w:rsidRPr="00C36160" w:rsidRDefault="0064473B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</w:p>
    <w:p w:rsidR="0064473B" w:rsidRPr="00C36160" w:rsidRDefault="0064473B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UTokyo</w:t>
      </w:r>
    </w:p>
    <w:p w:rsidR="0064473B" w:rsidRPr="00C36160" w:rsidRDefault="0064473B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Head Prof. Hideki Hashimoto (Health and Social Behavior)</w:t>
      </w:r>
    </w:p>
    <w:p w:rsidR="0064473B" w:rsidRPr="00C36160" w:rsidRDefault="0064473B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Prof. Hideo Yasunaga (Clinical Epidemiology and Health Economics)</w:t>
      </w:r>
    </w:p>
    <w:p w:rsidR="0064473B" w:rsidRPr="00C36160" w:rsidRDefault="0064473B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Prof. Takahiro Higashi (Health Services Research and Health Policy)</w:t>
      </w:r>
    </w:p>
    <w:p w:rsidR="0064473B" w:rsidRPr="00C36160" w:rsidRDefault="0064473B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Prof. Kentaro Murakami (Nutritional and Behavioral Epidemiology)</w:t>
      </w:r>
    </w:p>
    <w:p w:rsidR="0064473B" w:rsidRPr="00C36160" w:rsidRDefault="0064473B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Dr. Yoonhee Kim (Environmental Epidemiology)</w:t>
      </w:r>
    </w:p>
    <w:p w:rsidR="0064473B" w:rsidRPr="00C36160" w:rsidRDefault="0064473B" w:rsidP="00600C1A">
      <w:pPr>
        <w:widowControl/>
        <w:shd w:val="clear" w:color="auto" w:fill="FFFFFF"/>
        <w:jc w:val="left"/>
        <w:rPr>
          <w:rFonts w:ascii="Calibri" w:eastAsia="ＭＳ Ｐゴシック" w:hAnsi="Calibri" w:cs="Calibri"/>
          <w:kern w:val="0"/>
          <w:szCs w:val="21"/>
        </w:rPr>
      </w:pPr>
      <w:r w:rsidRPr="00C36160">
        <w:rPr>
          <w:rFonts w:ascii="Calibri" w:eastAsia="ＭＳ Ｐゴシック" w:hAnsi="Calibri" w:cs="Calibri"/>
          <w:kern w:val="0"/>
          <w:szCs w:val="21"/>
        </w:rPr>
        <w:t>Dr. Eisuke Nakazawa (Public Health Ethics)</w:t>
      </w:r>
    </w:p>
    <w:sectPr w:rsidR="0064473B" w:rsidRPr="00C36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46" w:rsidRDefault="00A86B46" w:rsidP="00DC2E60">
      <w:r>
        <w:separator/>
      </w:r>
    </w:p>
  </w:endnote>
  <w:endnote w:type="continuationSeparator" w:id="0">
    <w:p w:rsidR="00A86B46" w:rsidRDefault="00A86B46" w:rsidP="00DC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46" w:rsidRDefault="00A86B46" w:rsidP="00DC2E60">
      <w:r>
        <w:separator/>
      </w:r>
    </w:p>
  </w:footnote>
  <w:footnote w:type="continuationSeparator" w:id="0">
    <w:p w:rsidR="00A86B46" w:rsidRDefault="00A86B46" w:rsidP="00DC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0A00"/>
    <w:multiLevelType w:val="hybridMultilevel"/>
    <w:tmpl w:val="EE1AF098"/>
    <w:lvl w:ilvl="0" w:tplc="5756DE9E">
      <w:start w:val="2012"/>
      <w:numFmt w:val="bullet"/>
      <w:lvlText w:val=""/>
      <w:lvlJc w:val="left"/>
      <w:pPr>
        <w:ind w:left="1200" w:hanging="360"/>
      </w:pPr>
      <w:rPr>
        <w:rFonts w:ascii="Wingdings" w:eastAsia="ＭＳ Ｐゴシック" w:hAnsi="Wingdings" w:cs="ＭＳ Ｐゴシック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9E"/>
    <w:rsid w:val="000468FB"/>
    <w:rsid w:val="001C2A02"/>
    <w:rsid w:val="003774D8"/>
    <w:rsid w:val="004735C1"/>
    <w:rsid w:val="004A0BA0"/>
    <w:rsid w:val="005323CC"/>
    <w:rsid w:val="005334E2"/>
    <w:rsid w:val="00560946"/>
    <w:rsid w:val="00600C1A"/>
    <w:rsid w:val="0064473B"/>
    <w:rsid w:val="007113FF"/>
    <w:rsid w:val="00827B9E"/>
    <w:rsid w:val="00901825"/>
    <w:rsid w:val="00A86B46"/>
    <w:rsid w:val="00AB6927"/>
    <w:rsid w:val="00B52A8B"/>
    <w:rsid w:val="00C36160"/>
    <w:rsid w:val="00DC2E60"/>
    <w:rsid w:val="00E45713"/>
    <w:rsid w:val="00E550DD"/>
    <w:rsid w:val="00EC6F7A"/>
    <w:rsid w:val="00F141A3"/>
    <w:rsid w:val="00F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2BFA5"/>
  <w15:chartTrackingRefBased/>
  <w15:docId w15:val="{B699C481-D7BC-45EC-91C8-4EA0E8BC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B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2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E60"/>
  </w:style>
  <w:style w:type="paragraph" w:styleId="a6">
    <w:name w:val="footer"/>
    <w:basedOn w:val="a"/>
    <w:link w:val="a7"/>
    <w:uiPriority w:val="99"/>
    <w:unhideWhenUsed/>
    <w:rsid w:val="00DC2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HSBUTSPH</dc:creator>
  <cp:keywords/>
  <dc:description/>
  <cp:lastModifiedBy>HSBUTSPH</cp:lastModifiedBy>
  <cp:revision>3</cp:revision>
  <dcterms:created xsi:type="dcterms:W3CDTF">2024-02-14T06:32:00Z</dcterms:created>
  <dcterms:modified xsi:type="dcterms:W3CDTF">2024-02-14T06:49:00Z</dcterms:modified>
</cp:coreProperties>
</file>